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C5DD" w14:textId="452A62D0" w:rsidR="007215D1" w:rsidRDefault="007215D1" w:rsidP="007215D1">
      <w:pPr>
        <w:rPr>
          <w:b/>
          <w:bCs/>
        </w:rPr>
      </w:pPr>
    </w:p>
    <w:p w14:paraId="23AE8612" w14:textId="77777777" w:rsidR="00843049" w:rsidRPr="00843049" w:rsidRDefault="00843049" w:rsidP="00843049">
      <w:pPr>
        <w:spacing w:line="240" w:lineRule="atLeast"/>
        <w:jc w:val="center"/>
        <w:rPr>
          <w:rFonts w:eastAsiaTheme="minorEastAsia"/>
        </w:rPr>
      </w:pPr>
      <w:r w:rsidRPr="00843049">
        <w:rPr>
          <w:rFonts w:eastAsiaTheme="minorEastAsia"/>
        </w:rPr>
        <w:t>MINISTERO DELL’ISTRUZIONE, DELL’UNIVERSITA’ E DELLA RICERCA</w:t>
      </w:r>
    </w:p>
    <w:p w14:paraId="795A2399" w14:textId="77777777" w:rsidR="00843049" w:rsidRPr="00843049" w:rsidRDefault="00843049" w:rsidP="00843049">
      <w:pPr>
        <w:spacing w:line="240" w:lineRule="atLeast"/>
        <w:jc w:val="center"/>
        <w:rPr>
          <w:rFonts w:eastAsiaTheme="minorEastAsia"/>
        </w:rPr>
      </w:pPr>
      <w:r w:rsidRPr="00843049">
        <w:rPr>
          <w:rFonts w:eastAsiaTheme="minorEastAsia"/>
        </w:rPr>
        <w:t>UFFICIO SCOLASTICO REGIONALE PER IL LAZIO</w:t>
      </w:r>
    </w:p>
    <w:p w14:paraId="1214943A" w14:textId="77777777" w:rsidR="00843049" w:rsidRPr="00843049" w:rsidRDefault="00843049" w:rsidP="00843049">
      <w:pPr>
        <w:spacing w:line="240" w:lineRule="atLeast"/>
        <w:jc w:val="center"/>
        <w:rPr>
          <w:rFonts w:eastAsiaTheme="minorEastAsia"/>
          <w:b/>
        </w:rPr>
      </w:pPr>
      <w:r w:rsidRPr="00843049">
        <w:rPr>
          <w:rFonts w:eastAsiaTheme="minorEastAsia"/>
          <w:b/>
        </w:rPr>
        <w:t>ISTITUTO PARITARIO  “F. HEGEL”</w:t>
      </w:r>
    </w:p>
    <w:p w14:paraId="3A87416C" w14:textId="77777777" w:rsidR="00843049" w:rsidRPr="00843049" w:rsidRDefault="00843049" w:rsidP="00843049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eastAsiaTheme="minorEastAsia"/>
          <w:b/>
        </w:rPr>
      </w:pPr>
      <w:r w:rsidRPr="00843049">
        <w:rPr>
          <w:rFonts w:eastAsiaTheme="minorEastAsia"/>
          <w:b/>
        </w:rPr>
        <w:t>Liceo Scientifico (RMPS56500L) - Liceo Linguistico (RMPL00500B)</w:t>
      </w:r>
    </w:p>
    <w:p w14:paraId="71E5A998" w14:textId="77777777" w:rsidR="00843049" w:rsidRPr="00843049" w:rsidRDefault="00843049" w:rsidP="00843049">
      <w:pPr>
        <w:spacing w:line="259" w:lineRule="auto"/>
        <w:jc w:val="center"/>
        <w:rPr>
          <w:rFonts w:eastAsiaTheme="minorEastAsia"/>
          <w:b/>
        </w:rPr>
      </w:pPr>
      <w:r w:rsidRPr="00843049">
        <w:rPr>
          <w:rFonts w:eastAsiaTheme="minorEastAsia"/>
          <w:b/>
        </w:rPr>
        <w:t>Liceo Scienze Umane (RMPMIO5006) - ITE AFM ( RMTD78500B)</w:t>
      </w:r>
    </w:p>
    <w:p w14:paraId="12A81280" w14:textId="77777777" w:rsidR="00843049" w:rsidRPr="00843049" w:rsidRDefault="00843049" w:rsidP="00843049">
      <w:pPr>
        <w:spacing w:line="259" w:lineRule="auto"/>
        <w:jc w:val="center"/>
        <w:rPr>
          <w:rFonts w:eastAsiaTheme="minorEastAsia"/>
        </w:rPr>
      </w:pPr>
      <w:r w:rsidRPr="00843049">
        <w:rPr>
          <w:rFonts w:eastAsiaTheme="minorEastAsia"/>
        </w:rPr>
        <w:t xml:space="preserve">Via A.  </w:t>
      </w:r>
      <w:proofErr w:type="spellStart"/>
      <w:r w:rsidRPr="00843049">
        <w:rPr>
          <w:rFonts w:eastAsiaTheme="minorEastAsia"/>
        </w:rPr>
        <w:t>Bacciarini</w:t>
      </w:r>
      <w:proofErr w:type="spellEnd"/>
      <w:r w:rsidRPr="00843049">
        <w:rPr>
          <w:rFonts w:eastAsiaTheme="minorEastAsia"/>
        </w:rPr>
        <w:t>, N° 35 – 00167- Roma</w:t>
      </w:r>
    </w:p>
    <w:p w14:paraId="54DA69BA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eastAsiaTheme="minorEastAsia"/>
        </w:rPr>
      </w:pPr>
      <w:r w:rsidRPr="00843049">
        <w:rPr>
          <w:rFonts w:eastAsiaTheme="minorEastAsia"/>
        </w:rPr>
        <w:t>Telefono: 0639754743 – 0639760077  Fax: 0639754995</w:t>
      </w:r>
    </w:p>
    <w:p w14:paraId="5A16EB5F" w14:textId="77777777" w:rsidR="00843049" w:rsidRPr="00843049" w:rsidRDefault="00146955" w:rsidP="00843049">
      <w:pPr>
        <w:keepNext/>
        <w:spacing w:line="259" w:lineRule="auto"/>
        <w:jc w:val="center"/>
        <w:outlineLvl w:val="4"/>
        <w:rPr>
          <w:rFonts w:eastAsiaTheme="minorEastAsia"/>
        </w:rPr>
      </w:pPr>
      <w:hyperlink r:id="rId4" w:history="1">
        <w:r w:rsidR="00843049" w:rsidRPr="00843049">
          <w:rPr>
            <w:rFonts w:eastAsiaTheme="minorEastAsia"/>
            <w:color w:val="0000FF"/>
            <w:u w:val="single"/>
          </w:rPr>
          <w:t>istitutoscolasticohegel@yahoo.it</w:t>
        </w:r>
      </w:hyperlink>
      <w:r w:rsidR="00843049" w:rsidRPr="00843049">
        <w:rPr>
          <w:rFonts w:eastAsiaTheme="minorEastAsia"/>
        </w:rPr>
        <w:t xml:space="preserve">  - </w:t>
      </w:r>
      <w:hyperlink r:id="rId5" w:history="1">
        <w:r w:rsidR="00843049" w:rsidRPr="00843049">
          <w:rPr>
            <w:rFonts w:eastAsiaTheme="minorEastAsia"/>
            <w:color w:val="0000FF"/>
            <w:u w:val="single"/>
          </w:rPr>
          <w:t>www.istitutohegel.com</w:t>
        </w:r>
      </w:hyperlink>
    </w:p>
    <w:p w14:paraId="3C507D72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  <w:szCs w:val="22"/>
        </w:rPr>
      </w:pPr>
    </w:p>
    <w:p w14:paraId="76E94166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  <w:szCs w:val="22"/>
        </w:rPr>
      </w:pPr>
    </w:p>
    <w:p w14:paraId="6D7ECEBA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  <w:szCs w:val="22"/>
        </w:rPr>
      </w:pPr>
    </w:p>
    <w:p w14:paraId="34CDAC55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eastAsiaTheme="minorEastAsia"/>
          <w:b/>
          <w:bCs/>
        </w:rPr>
      </w:pPr>
      <w:r w:rsidRPr="00843049">
        <w:rPr>
          <w:rFonts w:eastAsiaTheme="minorEastAsia"/>
          <w:b/>
          <w:bCs/>
        </w:rPr>
        <w:t xml:space="preserve">                                               </w:t>
      </w:r>
    </w:p>
    <w:p w14:paraId="51590EF9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eastAsiaTheme="minorEastAsia"/>
          <w:b/>
          <w:bCs/>
        </w:rPr>
      </w:pPr>
      <w:r w:rsidRPr="00843049">
        <w:rPr>
          <w:rFonts w:eastAsiaTheme="minorEastAsia"/>
          <w:b/>
          <w:bCs/>
        </w:rPr>
        <w:t xml:space="preserve">                                                               A TUTTI I COORDINATORI</w:t>
      </w:r>
    </w:p>
    <w:p w14:paraId="60A034FB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eastAsiaTheme="minorEastAsia"/>
          <w:b/>
          <w:bCs/>
        </w:rPr>
      </w:pPr>
    </w:p>
    <w:p w14:paraId="7D1D68CE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</w:rPr>
      </w:pPr>
      <w:r w:rsidRPr="00843049">
        <w:rPr>
          <w:rFonts w:eastAsiaTheme="minorEastAsia"/>
          <w:b/>
          <w:bCs/>
        </w:rPr>
        <w:t xml:space="preserve">                                                            </w:t>
      </w:r>
    </w:p>
    <w:p w14:paraId="6C4AAF0E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</w:rPr>
      </w:pPr>
    </w:p>
    <w:p w14:paraId="082A8E9F" w14:textId="77777777" w:rsidR="00843049" w:rsidRPr="00843049" w:rsidRDefault="00843049" w:rsidP="00843049">
      <w:pPr>
        <w:keepNext/>
        <w:spacing w:line="259" w:lineRule="auto"/>
        <w:jc w:val="center"/>
        <w:outlineLvl w:val="4"/>
        <w:rPr>
          <w:rFonts w:asciiTheme="minorHAnsi" w:eastAsiaTheme="minorEastAsia" w:hAnsiTheme="minorHAnsi"/>
          <w:sz w:val="22"/>
        </w:rPr>
      </w:pPr>
    </w:p>
    <w:p w14:paraId="63AE17D7" w14:textId="573BE731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  <w:r w:rsidRPr="00843049">
        <w:rPr>
          <w:rFonts w:eastAsiaTheme="minorEastAsia"/>
          <w:b/>
          <w:bCs/>
        </w:rPr>
        <w:t xml:space="preserve"> Circolare N°2</w:t>
      </w:r>
      <w:r>
        <w:rPr>
          <w:rFonts w:eastAsiaTheme="minorEastAsia"/>
          <w:b/>
          <w:bCs/>
        </w:rPr>
        <w:t>5</w:t>
      </w:r>
    </w:p>
    <w:p w14:paraId="302125EF" w14:textId="02B90138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</w:p>
    <w:p w14:paraId="0E706816" w14:textId="0955C3F4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</w:p>
    <w:p w14:paraId="3A4B1559" w14:textId="6D7EC987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</w:p>
    <w:p w14:paraId="7AA2B655" w14:textId="71E924F6" w:rsidR="00843049" w:rsidRDefault="00D8315F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OGGETTO: </w:t>
      </w:r>
      <w:r w:rsidR="00843049">
        <w:rPr>
          <w:rFonts w:eastAsiaTheme="minorEastAsia"/>
          <w:b/>
          <w:bCs/>
        </w:rPr>
        <w:t>RECUPERO DEBITI A.S. 2019/2020</w:t>
      </w:r>
    </w:p>
    <w:p w14:paraId="568069F1" w14:textId="176D35F1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</w:p>
    <w:p w14:paraId="53BB2DE6" w14:textId="35083E32" w:rsidR="00843049" w:rsidRDefault="00843049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</w:p>
    <w:p w14:paraId="1AED4D8A" w14:textId="77777777" w:rsidR="007D1CCB" w:rsidRDefault="00843049" w:rsidP="00843049">
      <w:pPr>
        <w:keepNext/>
        <w:spacing w:line="259" w:lineRule="auto"/>
        <w:outlineLvl w:val="4"/>
      </w:pPr>
      <w:r>
        <w:t xml:space="preserve">Si informano tutti i coordinatori dei Consigli di classe di controllare sui </w:t>
      </w:r>
      <w:r w:rsidR="00103002">
        <w:t xml:space="preserve">tabelloni (depositati in segreteria) </w:t>
      </w:r>
      <w:r>
        <w:t>gli studenti con debiti scolastici al fine di</w:t>
      </w:r>
      <w:r w:rsidR="00103002">
        <w:t xml:space="preserve"> </w:t>
      </w:r>
      <w:r>
        <w:t>recu</w:t>
      </w:r>
      <w:r w:rsidR="00103002">
        <w:t xml:space="preserve">perarli entro il 31/01/2021. </w:t>
      </w:r>
    </w:p>
    <w:p w14:paraId="1846DAC9" w14:textId="1C4F6C06" w:rsidR="00843049" w:rsidRDefault="00103002" w:rsidP="00843049">
      <w:pPr>
        <w:keepNext/>
        <w:spacing w:line="259" w:lineRule="auto"/>
        <w:outlineLvl w:val="4"/>
      </w:pPr>
      <w:r>
        <w:t xml:space="preserve">I coordinatori, a sua volta, avviseranno i docenti di informare gli alunni del giorno e </w:t>
      </w:r>
      <w:r w:rsidR="007D1CCB">
        <w:t>dell’</w:t>
      </w:r>
      <w:r>
        <w:t xml:space="preserve">ora </w:t>
      </w:r>
      <w:r w:rsidR="007D1CCB">
        <w:t xml:space="preserve">in cui dovranno recuperare </w:t>
      </w:r>
      <w:r>
        <w:t>la disciplina</w:t>
      </w:r>
      <w:r w:rsidR="007D1CCB">
        <w:t>.</w:t>
      </w:r>
    </w:p>
    <w:p w14:paraId="093F63EF" w14:textId="23508B5E" w:rsidR="007D1CCB" w:rsidRDefault="007D1CCB" w:rsidP="00843049">
      <w:pPr>
        <w:keepNext/>
        <w:spacing w:line="259" w:lineRule="auto"/>
        <w:outlineLvl w:val="4"/>
      </w:pPr>
      <w:r>
        <w:t>Le materie che prevedono lo scritto dovranno effettuare una  prova scritta, mentre per le materie orali sarà sufficiente una verifica orale.</w:t>
      </w:r>
    </w:p>
    <w:p w14:paraId="63FF5FB3" w14:textId="57074BF7" w:rsidR="00431830" w:rsidRDefault="00431830" w:rsidP="00843049">
      <w:pPr>
        <w:keepNext/>
        <w:spacing w:line="259" w:lineRule="auto"/>
        <w:outlineLvl w:val="4"/>
      </w:pPr>
    </w:p>
    <w:p w14:paraId="4DFA18D3" w14:textId="0E97252E" w:rsidR="00431830" w:rsidRDefault="00431830" w:rsidP="00843049">
      <w:pPr>
        <w:keepNext/>
        <w:spacing w:line="259" w:lineRule="auto"/>
        <w:outlineLvl w:val="4"/>
      </w:pPr>
    </w:p>
    <w:p w14:paraId="577A16F9" w14:textId="0DF318A2" w:rsidR="00431830" w:rsidRPr="00843049" w:rsidRDefault="00431830" w:rsidP="00843049">
      <w:pPr>
        <w:keepNext/>
        <w:spacing w:line="259" w:lineRule="auto"/>
        <w:outlineLvl w:val="4"/>
        <w:rPr>
          <w:rFonts w:eastAsiaTheme="minorEastAsia"/>
          <w:b/>
          <w:bCs/>
        </w:rPr>
      </w:pPr>
      <w:r>
        <w:t>Roma, 10</w:t>
      </w:r>
      <w:r w:rsidR="00D8315F">
        <w:t>/</w:t>
      </w:r>
      <w:r>
        <w:t>12/2020</w:t>
      </w:r>
    </w:p>
    <w:p w14:paraId="061D9B82" w14:textId="77777777" w:rsidR="00843049" w:rsidRDefault="00843049" w:rsidP="007215D1">
      <w:pPr>
        <w:rPr>
          <w:b/>
          <w:bCs/>
        </w:rPr>
      </w:pPr>
    </w:p>
    <w:p w14:paraId="4CCC5583" w14:textId="77777777" w:rsidR="00D8315F" w:rsidRDefault="007215D1" w:rsidP="000E7AD6">
      <w:r>
        <w:tab/>
      </w:r>
      <w:r>
        <w:tab/>
      </w:r>
      <w:r>
        <w:tab/>
      </w:r>
      <w:r>
        <w:tab/>
      </w:r>
    </w:p>
    <w:p w14:paraId="5B9ACB47" w14:textId="77777777" w:rsidR="00D8315F" w:rsidRDefault="00D8315F" w:rsidP="000E7AD6"/>
    <w:p w14:paraId="1902C042" w14:textId="77777777" w:rsidR="00D8315F" w:rsidRDefault="00D8315F" w:rsidP="000E7AD6"/>
    <w:p w14:paraId="3A325175" w14:textId="77777777" w:rsidR="00D8315F" w:rsidRDefault="00D8315F" w:rsidP="000E7AD6"/>
    <w:p w14:paraId="3BB6AEE5" w14:textId="77777777" w:rsidR="00D8315F" w:rsidRDefault="00D8315F" w:rsidP="000E7AD6"/>
    <w:p w14:paraId="0390BB75" w14:textId="376BC022" w:rsidR="007215D1" w:rsidRDefault="007215D1" w:rsidP="000E7AD6">
      <w:pPr>
        <w:rPr>
          <w:b/>
          <w:iCs/>
          <w:sz w:val="28"/>
          <w:szCs w:val="28"/>
        </w:rPr>
      </w:pPr>
      <w:bookmarkStart w:id="0" w:name="_GoBack"/>
      <w:bookmarkEnd w:id="0"/>
      <w:r>
        <w:tab/>
      </w:r>
    </w:p>
    <w:p w14:paraId="79322FDE" w14:textId="2A8FBF75" w:rsidR="000E7AD6" w:rsidRDefault="00431830" w:rsidP="00431830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IL COORDINATORE DIDATTICO</w:t>
      </w:r>
    </w:p>
    <w:p w14:paraId="67B0AD4A" w14:textId="7E5A6119" w:rsidR="00431830" w:rsidRPr="00431830" w:rsidRDefault="00431830" w:rsidP="00431830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Prof.ssa Franca </w:t>
      </w:r>
      <w:proofErr w:type="spellStart"/>
      <w:r>
        <w:rPr>
          <w:bCs/>
          <w:iCs/>
          <w:sz w:val="28"/>
          <w:szCs w:val="28"/>
        </w:rPr>
        <w:t>Giannì</w:t>
      </w:r>
      <w:proofErr w:type="spellEnd"/>
    </w:p>
    <w:sectPr w:rsidR="00431830" w:rsidRPr="00431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0E7AD6"/>
    <w:rsid w:val="00103002"/>
    <w:rsid w:val="001150D7"/>
    <w:rsid w:val="00220CCF"/>
    <w:rsid w:val="00371B50"/>
    <w:rsid w:val="00431830"/>
    <w:rsid w:val="00455C39"/>
    <w:rsid w:val="005B0EEA"/>
    <w:rsid w:val="00634E5F"/>
    <w:rsid w:val="007215D1"/>
    <w:rsid w:val="007D1CCB"/>
    <w:rsid w:val="00843049"/>
    <w:rsid w:val="009102DA"/>
    <w:rsid w:val="00A13647"/>
    <w:rsid w:val="00B0125C"/>
    <w:rsid w:val="00BD533C"/>
    <w:rsid w:val="00D8315F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2</cp:revision>
  <cp:lastPrinted>2020-12-10T10:57:00Z</cp:lastPrinted>
  <dcterms:created xsi:type="dcterms:W3CDTF">2020-12-10T11:09:00Z</dcterms:created>
  <dcterms:modified xsi:type="dcterms:W3CDTF">2020-12-10T11:09:00Z</dcterms:modified>
</cp:coreProperties>
</file>